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95" w:rsidRPr="00610EE0" w:rsidRDefault="001A6969" w:rsidP="001A6969">
      <w:pPr>
        <w:jc w:val="center"/>
        <w:rPr>
          <w:b/>
          <w:sz w:val="44"/>
          <w:szCs w:val="44"/>
        </w:rPr>
      </w:pPr>
      <w:bookmarkStart w:id="0" w:name="_Hlk114559102"/>
      <w:r w:rsidRPr="00610EE0">
        <w:rPr>
          <w:rFonts w:hint="eastAsia"/>
          <w:b/>
          <w:sz w:val="44"/>
          <w:szCs w:val="44"/>
        </w:rPr>
        <w:t>2022年度学校重点学科建设考核结果</w:t>
      </w:r>
      <w:bookmarkEnd w:id="0"/>
    </w:p>
    <w:p w:rsidR="001A6969" w:rsidRDefault="001A6969"/>
    <w:tbl>
      <w:tblPr>
        <w:tblStyle w:val="a6"/>
        <w:tblW w:w="8324" w:type="dxa"/>
        <w:tblLook w:val="04A0"/>
      </w:tblPr>
      <w:tblGrid>
        <w:gridCol w:w="988"/>
        <w:gridCol w:w="3118"/>
        <w:gridCol w:w="2693"/>
        <w:gridCol w:w="1525"/>
      </w:tblGrid>
      <w:tr w:rsidR="001A6969" w:rsidTr="001A6969">
        <w:trPr>
          <w:trHeight w:val="649"/>
        </w:trPr>
        <w:tc>
          <w:tcPr>
            <w:tcW w:w="988" w:type="dxa"/>
          </w:tcPr>
          <w:p w:rsid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18" w:type="dxa"/>
          </w:tcPr>
          <w:p w:rsid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学科名称</w:t>
            </w:r>
          </w:p>
        </w:tc>
        <w:tc>
          <w:tcPr>
            <w:tcW w:w="2693" w:type="dxa"/>
          </w:tcPr>
          <w:p w:rsid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学科类别</w:t>
            </w:r>
          </w:p>
        </w:tc>
        <w:tc>
          <w:tcPr>
            <w:tcW w:w="1525" w:type="dxa"/>
          </w:tcPr>
          <w:p w:rsid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考核结果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1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机械设计制造及其自动化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省级重点学科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2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检测技术与自动化装置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省级重点学科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3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结构工程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省级重点学科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4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食品科学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省级重点学科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5</w:t>
            </w:r>
          </w:p>
        </w:tc>
        <w:tc>
          <w:tcPr>
            <w:tcW w:w="3118" w:type="dxa"/>
          </w:tcPr>
          <w:p w:rsidR="001A6969" w:rsidRPr="001A6969" w:rsidRDefault="001A6969" w:rsidP="00400BD6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中医内科学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省级重点学科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6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计算机应用技术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校级重点学科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7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通信与信息系统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校级</w:t>
            </w:r>
            <w:bookmarkStart w:id="1" w:name="_GoBack"/>
            <w:bookmarkEnd w:id="1"/>
            <w:r w:rsidRPr="001A6969">
              <w:rPr>
                <w:rFonts w:ascii="仿宋" w:eastAsia="仿宋" w:hAnsi="仿宋" w:hint="eastAsia"/>
                <w:color w:val="000000"/>
              </w:rPr>
              <w:t>重点学科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8</w:t>
            </w:r>
          </w:p>
        </w:tc>
        <w:tc>
          <w:tcPr>
            <w:tcW w:w="3118" w:type="dxa"/>
          </w:tcPr>
          <w:p w:rsidR="001A6969" w:rsidRPr="001A6969" w:rsidRDefault="001A6969" w:rsidP="00400BD6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生物工程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校级重点学科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9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建筑学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校级重点培育学科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10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岩土工程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校级重点培育学科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11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工商管理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校级重点培育学科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12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信息艺术设计（交叉学科）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校级重点培育学科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  <w:tr w:rsidR="001A6969" w:rsidTr="001A6969">
        <w:trPr>
          <w:trHeight w:val="649"/>
        </w:trPr>
        <w:tc>
          <w:tcPr>
            <w:tcW w:w="98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b/>
                <w:bCs/>
                <w:color w:val="000000"/>
              </w:rPr>
              <w:t>13</w:t>
            </w:r>
          </w:p>
        </w:tc>
        <w:tc>
          <w:tcPr>
            <w:tcW w:w="3118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b/>
                <w:bCs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电子材料与器件（交叉学科）</w:t>
            </w:r>
          </w:p>
        </w:tc>
        <w:tc>
          <w:tcPr>
            <w:tcW w:w="2693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校级重点培育学科</w:t>
            </w:r>
          </w:p>
        </w:tc>
        <w:tc>
          <w:tcPr>
            <w:tcW w:w="1525" w:type="dxa"/>
          </w:tcPr>
          <w:p w:rsidR="001A6969" w:rsidRPr="001A6969" w:rsidRDefault="001A6969" w:rsidP="009A45DB">
            <w:pPr>
              <w:pStyle w:val="a5"/>
              <w:spacing w:line="500" w:lineRule="exact"/>
              <w:jc w:val="both"/>
              <w:rPr>
                <w:rFonts w:ascii="仿宋" w:eastAsia="仿宋" w:hAnsi="仿宋"/>
                <w:color w:val="000000"/>
              </w:rPr>
            </w:pPr>
            <w:r w:rsidRPr="001A6969">
              <w:rPr>
                <w:rFonts w:ascii="仿宋" w:eastAsia="仿宋" w:hAnsi="仿宋" w:hint="eastAsia"/>
                <w:color w:val="000000"/>
              </w:rPr>
              <w:t>合格</w:t>
            </w:r>
          </w:p>
        </w:tc>
      </w:tr>
    </w:tbl>
    <w:p w:rsidR="001A6969" w:rsidRPr="001A6969" w:rsidRDefault="001A6969"/>
    <w:sectPr w:rsidR="001A6969" w:rsidRPr="001A6969" w:rsidSect="0076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23" w:rsidRDefault="007F0F23" w:rsidP="001A6969">
      <w:r>
        <w:separator/>
      </w:r>
    </w:p>
  </w:endnote>
  <w:endnote w:type="continuationSeparator" w:id="1">
    <w:p w:rsidR="007F0F23" w:rsidRDefault="007F0F23" w:rsidP="001A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23" w:rsidRDefault="007F0F23" w:rsidP="001A6969">
      <w:r>
        <w:separator/>
      </w:r>
    </w:p>
  </w:footnote>
  <w:footnote w:type="continuationSeparator" w:id="1">
    <w:p w:rsidR="007F0F23" w:rsidRDefault="007F0F23" w:rsidP="001A6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300"/>
    <w:rsid w:val="00022300"/>
    <w:rsid w:val="00175995"/>
    <w:rsid w:val="001A6969"/>
    <w:rsid w:val="00400BD6"/>
    <w:rsid w:val="006043B3"/>
    <w:rsid w:val="00610EE0"/>
    <w:rsid w:val="0076643E"/>
    <w:rsid w:val="007F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9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6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1A69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2022-09-20T01:31:00Z</dcterms:created>
  <dcterms:modified xsi:type="dcterms:W3CDTF">2022-09-22T07:48:00Z</dcterms:modified>
</cp:coreProperties>
</file>