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45D5" w14:textId="797A4A07" w:rsidR="00E05AFC" w:rsidRPr="00E05AFC" w:rsidRDefault="00E05AFC" w:rsidP="00E05AFC">
      <w:pPr>
        <w:jc w:val="center"/>
        <w:rPr>
          <w:b/>
          <w:bCs/>
          <w:sz w:val="24"/>
          <w:szCs w:val="28"/>
        </w:rPr>
      </w:pPr>
      <w:r w:rsidRPr="00E05AFC">
        <w:rPr>
          <w:rFonts w:hint="eastAsia"/>
          <w:b/>
          <w:bCs/>
          <w:sz w:val="24"/>
          <w:szCs w:val="28"/>
        </w:rPr>
        <w:t>北京汉通建筑规划设计有限公司</w:t>
      </w:r>
    </w:p>
    <w:p w14:paraId="3BDC7C06" w14:textId="58DBBD71" w:rsidR="00E05AFC" w:rsidRPr="00E05AFC" w:rsidRDefault="00E05AFC" w:rsidP="00E05AFC">
      <w:pPr>
        <w:rPr>
          <w:b/>
          <w:bCs/>
        </w:rPr>
      </w:pPr>
      <w:r w:rsidRPr="00E05AFC">
        <w:rPr>
          <w:rFonts w:hint="eastAsia"/>
          <w:b/>
          <w:bCs/>
        </w:rPr>
        <w:t>单位介绍</w:t>
      </w:r>
      <w:r w:rsidRPr="00E05AFC">
        <w:rPr>
          <w:rFonts w:hint="eastAsia"/>
          <w:b/>
          <w:bCs/>
        </w:rPr>
        <w:t>：</w:t>
      </w:r>
    </w:p>
    <w:p w14:paraId="5B686FCC" w14:textId="01EB5304" w:rsidR="00E05AFC" w:rsidRDefault="00E05AFC" w:rsidP="00E05AFC">
      <w:r>
        <w:rPr>
          <w:rFonts w:hint="eastAsia"/>
        </w:rPr>
        <w:t>汉通设计（北京汉通建筑规划设计有限公司）是一家拥有城乡规划设计甲级资质、建筑工程设计甲级资质、土地规划乙级资质、市政行业专业乙级、风景园林工程设计专项乙级资质的综合性设计有限公司。经过十余年的发展，形成放眼全国、聚焦北京的市场格局，公司下辖研究中心、规划中心、空间中心、智慧中心、建筑中心、各地分公司和综合办公室。业务范围以北京为中心，拓展到全国；业务类型涵盖国土空间规划、城乡规划、土地规划、建筑设计、课题研究、智慧规划及相关设计服务，逐步拓展到城市开发建设的</w:t>
      </w:r>
      <w:proofErr w:type="gramStart"/>
      <w:r>
        <w:rPr>
          <w:rFonts w:hint="eastAsia"/>
        </w:rPr>
        <w:t>全领域</w:t>
      </w:r>
      <w:proofErr w:type="gramEnd"/>
      <w:r>
        <w:rPr>
          <w:rFonts w:hint="eastAsia"/>
        </w:rPr>
        <w:t>和全过程。</w:t>
      </w:r>
    </w:p>
    <w:p w14:paraId="5095DA72" w14:textId="77777777" w:rsidR="00E05AFC" w:rsidRDefault="00E05AFC" w:rsidP="00E05AFC"/>
    <w:p w14:paraId="1FEA327D" w14:textId="77777777" w:rsidR="00E05AFC" w:rsidRDefault="00E05AFC" w:rsidP="00E05AFC">
      <w:r>
        <w:rPr>
          <w:rFonts w:hint="eastAsia"/>
        </w:rPr>
        <w:t>汉通设计自</w:t>
      </w:r>
      <w:r>
        <w:t>2004年成立以来，围绕北京城市建设的各项任务和建设重点，开展和完成了多层次、多专业的规划编制工作。 北京新总</w:t>
      </w:r>
      <w:proofErr w:type="gramStart"/>
      <w:r>
        <w:t>规</w:t>
      </w:r>
      <w:proofErr w:type="gramEnd"/>
      <w:r>
        <w:t>批复后，汉通设计作为深度服务北京的设计公司参与到各区县的专项规划、新城控</w:t>
      </w:r>
      <w:proofErr w:type="gramStart"/>
      <w:r>
        <w:t>规</w:t>
      </w:r>
      <w:proofErr w:type="gramEnd"/>
      <w:r>
        <w:t>、乡镇国土空间规划、规划综合实施方案、村庄规划等多层级的规划设计工作中。重点参与了通州副中心、大兴新机场以及“三城一区” 中未来科学城、怀柔科学城、亦庄经济技术开发区的规划编制工作。同时，在规划、建筑与景观等设计领域取得了丰硕的成果：被国际景观规划行业协会（ILIA）授予了“全国优秀设计机构”称号，进入了设计领域的</w:t>
      </w:r>
      <w:r>
        <w:rPr>
          <w:rFonts w:hint="eastAsia"/>
        </w:rPr>
        <w:t>全国</w:t>
      </w:r>
      <w:r>
        <w:t>50强。部分规划与建筑设计作品获得中国建筑学会授予的全国人居环境奖金奖3项；中国建筑协会规划、</w:t>
      </w:r>
      <w:proofErr w:type="gramStart"/>
      <w:r>
        <w:t>环境双</w:t>
      </w:r>
      <w:proofErr w:type="gramEnd"/>
      <w:r>
        <w:t>金奖1项；北京市优秀城乡规划设计奖5项；获得国际景观规划行业协会“艾景奖” 10项。</w:t>
      </w:r>
    </w:p>
    <w:p w14:paraId="769FAE8A" w14:textId="77777777" w:rsidR="00E05AFC" w:rsidRDefault="00E05AFC" w:rsidP="00E05AFC"/>
    <w:p w14:paraId="66F7C8C2" w14:textId="77777777" w:rsidR="00E05AFC" w:rsidRDefault="00E05AFC" w:rsidP="00E05AFC">
      <w:r>
        <w:rPr>
          <w:rFonts w:hint="eastAsia"/>
        </w:rPr>
        <w:t>公司以和谐的工作氛围、专业的技术服务、创新的业务理念和清晰的奖惩制度吸引了大量优秀人才的加盟。截至</w:t>
      </w:r>
      <w:r>
        <w:t>2020年12月，公司共有200多名职工，其中教授级高级工程师2名，高级工程师24名，工程师41名；注册城市规划师14名，注册一级建筑师4名，注册</w:t>
      </w:r>
      <w:proofErr w:type="gramStart"/>
      <w:r>
        <w:t>结构师</w:t>
      </w:r>
      <w:proofErr w:type="gramEnd"/>
      <w:r>
        <w:t>3名 ；形成了专业齐全、结构合理、综合素质较高的规划建筑团队。</w:t>
      </w:r>
    </w:p>
    <w:p w14:paraId="4ADDB895" w14:textId="77777777" w:rsidR="00E05AFC" w:rsidRDefault="00E05AFC" w:rsidP="00E05AFC"/>
    <w:p w14:paraId="36FEFA81" w14:textId="77777777" w:rsidR="00846B0F" w:rsidRDefault="00E05AFC" w:rsidP="00E05AFC">
      <w:r>
        <w:rPr>
          <w:rFonts w:hint="eastAsia"/>
        </w:rPr>
        <w:t>本公司兼承“产、学、</w:t>
      </w:r>
      <w:proofErr w:type="gramStart"/>
      <w:r>
        <w:rPr>
          <w:rFonts w:hint="eastAsia"/>
        </w:rPr>
        <w:t>研</w:t>
      </w:r>
      <w:proofErr w:type="gramEnd"/>
      <w:r>
        <w:rPr>
          <w:rFonts w:hint="eastAsia"/>
        </w:rPr>
        <w:t>一体化，创新与实践相结合”的宗旨，与北京大学、清华大学、中国农业大学、北京工业大学、北京林业大学等重点高校共同构建了“科研—教学—实践”的合作平台，以科研和实际工程的结合作为提高设计水平的动力，竭诚为客户提供优质高效的服务。</w:t>
      </w:r>
    </w:p>
    <w:sectPr w:rsidR="00846B0F" w:rsidSect="008773F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C"/>
    <w:rsid w:val="002C38B4"/>
    <w:rsid w:val="002E4BE1"/>
    <w:rsid w:val="008773F9"/>
    <w:rsid w:val="00E05AFC"/>
    <w:rsid w:val="00EB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3EB6"/>
  <w15:chartTrackingRefBased/>
  <w15:docId w15:val="{B6048E34-370C-4DF5-8159-E1C579AD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孔金标 金标</dc:creator>
  <cp:keywords/>
  <dc:description/>
  <cp:lastModifiedBy>孔金标 金标</cp:lastModifiedBy>
  <cp:revision>1</cp:revision>
  <dcterms:created xsi:type="dcterms:W3CDTF">2022-05-30T15:06:00Z</dcterms:created>
  <dcterms:modified xsi:type="dcterms:W3CDTF">2022-05-30T15:10:00Z</dcterms:modified>
</cp:coreProperties>
</file>